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17" w:rsidRDefault="001F3630">
      <w:r>
        <w:rPr>
          <w:noProof/>
          <w:lang w:eastAsia="ru-RU"/>
        </w:rPr>
        <w:drawing>
          <wp:inline distT="0" distB="0" distL="0" distR="0">
            <wp:extent cx="5937250" cy="9245600"/>
            <wp:effectExtent l="19050" t="0" r="6350" b="0"/>
            <wp:docPr id="1" name="Рисунок 1" descr="D:\НОМЕНКЛАТУРА ДЕЛ\Положения\Положения с сайта 16год\Положение род 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МЕНКЛАТУРА ДЕЛ\Положения\Положения с сайта 16год\Положение род соб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20" t="1558" r="7194" b="7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92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lastRenderedPageBreak/>
        <w:t>- 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 xml:space="preserve">- обсуждает проблемы организации </w:t>
      </w:r>
      <w:proofErr w:type="gramStart"/>
      <w:r>
        <w:t>дополнительных</w:t>
      </w:r>
      <w:proofErr w:type="gramEnd"/>
      <w:r>
        <w:t xml:space="preserve"> образовательных, оздоровительных </w:t>
      </w:r>
      <w:proofErr w:type="spellStart"/>
      <w:r>
        <w:t>ус-луг</w:t>
      </w:r>
      <w:proofErr w:type="spellEnd"/>
      <w:r>
        <w:t xml:space="preserve"> воспитанникам, в том числе платных в учреждении (группе);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 xml:space="preserve">-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– за полугодие); 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решает вопросы оказания помощи воспитателям группы в работе с неблагополучными семьями;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вносит предложения по совершенствованию педагогического процесса в Учреждении (в группе);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участвует в планировании совместных с родителями (законными представителями) мероприятий в Учреждении (группе) – групповых родительских собраний, родительских клубов, Дней открытых дверей и др.;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принимает решение об оказании посильной помощи Учреждению (группе) в укреплении материально-технической базы Учреждения (группы), благоустройству и ремонту его помещений, детских площадок и территории силами родительской общественности;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принимает решение об оказании благотворительной помощи, направленной на развитие учреждения, совершенствование педагогического процесса в группе.</w:t>
      </w:r>
    </w:p>
    <w:p w:rsidR="001F3630" w:rsidRDefault="001F3630" w:rsidP="001F3630">
      <w:pPr>
        <w:pStyle w:val="a5"/>
        <w:spacing w:before="120" w:beforeAutospacing="0" w:after="120" w:afterAutospacing="0" w:line="276" w:lineRule="auto"/>
        <w:ind w:firstLine="709"/>
        <w:jc w:val="center"/>
      </w:pPr>
      <w:r>
        <w:rPr>
          <w:rStyle w:val="a6"/>
        </w:rPr>
        <w:t>4. Права Родительского собрания.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4.1. Родительское собрание имеет право: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выбирать Родительский комитет Учреждения (группы);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требовать у Родительского комитета учреждения (группы) выполнения и (или) контроля выполнения его решений.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 xml:space="preserve">4.2. Каждый член Родительского собрания имеет право: 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1F3630" w:rsidRDefault="001F3630" w:rsidP="001F3630">
      <w:pPr>
        <w:pStyle w:val="a5"/>
        <w:spacing w:before="120" w:beforeAutospacing="0" w:after="120" w:afterAutospacing="0" w:line="276" w:lineRule="auto"/>
        <w:ind w:firstLine="709"/>
        <w:jc w:val="center"/>
      </w:pPr>
      <w:r>
        <w:rPr>
          <w:rStyle w:val="a6"/>
        </w:rPr>
        <w:t>5. Организация управления Родительским собранием.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5.1. В состав Родительского собрания входят все родители (законные представители) воспитанников Учреждения (группы).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5.2. Родительское собрание избирает из своего состава Родительский комитет Учреждения (группы).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 xml:space="preserve">5.3. Для ведения заседаний Родительское собрание из своего состава выбирает председателя и секретаря сроком на 1 учебный год. </w:t>
      </w:r>
      <w:r>
        <w:br/>
      </w:r>
      <w:r>
        <w:lastRenderedPageBreak/>
        <w:t>Председателем, как правило, выбирают председателя Родительского комитета Учреждения (группы).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учреждения (группы).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5.5. Общее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 xml:space="preserve">5.6. Родительское собрание группы ведет председатель Родительского комитета группы. 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 xml:space="preserve">5.7. Председатель Родительского собрания: 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 xml:space="preserve">- обеспечивает посещаемость родительского собрания совместно с председателями родительского комитета; 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совместно с воспитателями или заведующим Учреждением организует подготовку и проведение Родительского собрания;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 xml:space="preserve">- совместно с воспитателями или заведующим Учреждением определяет повестку дня Родительского собрания; 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 xml:space="preserve">- взаимодействует с председателями родительских комитетов групп; 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взаимодействует с воспитателями или заведующим Учреждением по вопросам ведения собрания, выполнения его решений.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5.8. Родительское собрание работает по плану, составляющему часть годового плана работы Учреждения.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5.9. Общее Родительское собрание собирается 2 раза в год, групповое Родительское собрание не реже 1 раза в квартал.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5.10. Решения группового Родительского собрания правомочны, если на них присутствует не менее половины всех родителей (законных представителей) воспитанников группы.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5.11.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5.12. Организацию выполнения решений Родительского собрания осуществляет Родительский комитет учреждения совместно с заведующим Учреждением или Родительский комитет группы.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1F3630" w:rsidRDefault="001F3630" w:rsidP="001F3630">
      <w:pPr>
        <w:pStyle w:val="a5"/>
        <w:spacing w:before="120" w:beforeAutospacing="0" w:after="120" w:afterAutospacing="0" w:line="276" w:lineRule="auto"/>
        <w:ind w:firstLine="709"/>
        <w:jc w:val="center"/>
      </w:pPr>
      <w:r>
        <w:rPr>
          <w:rStyle w:val="a6"/>
        </w:rPr>
        <w:t>6. Взаимосвязи Родительского собрания с органами самоуправления Учреждения.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6.1. Родительское собрание взаимодействует с Родительским комитетом Учреждения.</w:t>
      </w:r>
    </w:p>
    <w:p w:rsidR="001F3630" w:rsidRDefault="001F3630" w:rsidP="001F3630">
      <w:pPr>
        <w:pStyle w:val="a5"/>
        <w:spacing w:before="120" w:beforeAutospacing="0" w:after="120" w:afterAutospacing="0" w:line="276" w:lineRule="auto"/>
        <w:ind w:firstLine="709"/>
        <w:jc w:val="center"/>
      </w:pPr>
      <w:r>
        <w:rPr>
          <w:rStyle w:val="a6"/>
        </w:rPr>
        <w:t>7. Ответственность Родительского собрания.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7.1. Родительское собрание несет ответственность: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за выполнение закрепленных за ним задач и функций;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lastRenderedPageBreak/>
        <w:t>- соответствие принимаемых решений законодательству РФ, нормативно-правовым актам.</w:t>
      </w:r>
    </w:p>
    <w:p w:rsidR="001F3630" w:rsidRDefault="001F3630" w:rsidP="001F3630">
      <w:pPr>
        <w:pStyle w:val="a5"/>
        <w:spacing w:before="120" w:beforeAutospacing="0" w:after="120" w:afterAutospacing="0" w:line="276" w:lineRule="auto"/>
        <w:ind w:firstLine="709"/>
        <w:jc w:val="center"/>
      </w:pPr>
      <w:r>
        <w:rPr>
          <w:rStyle w:val="a6"/>
        </w:rPr>
        <w:t>8. Делопроизводство Родительского собрания.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8.1. Заседания Родительского собрания оформляются протоколом.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8.2. В книге протоколов фиксируются: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дата проведения заседания;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количество присутствующих;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proofErr w:type="gramStart"/>
      <w:r>
        <w:t>приглашенные</w:t>
      </w:r>
      <w:proofErr w:type="gramEnd"/>
      <w:r>
        <w:t xml:space="preserve"> (Ф.И.О., должность);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повестка дня;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ход обсуждения вопросов, выносимых на Родительское собрание;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- решение Родительского собрания.</w:t>
      </w:r>
    </w:p>
    <w:p w:rsidR="001F3630" w:rsidRDefault="001F3630" w:rsidP="001F3630">
      <w:pPr>
        <w:pStyle w:val="a5"/>
        <w:spacing w:before="0" w:beforeAutospacing="0" w:after="0" w:afterAutospacing="0" w:line="276" w:lineRule="auto"/>
        <w:ind w:firstLine="709"/>
        <w:jc w:val="both"/>
      </w:pPr>
      <w:r>
        <w:t>Протоколы подписываются председателем и секретарем Родительского собрания. Нумерация протоколов ведется от начала учебного года. Протоколы Родительского собрания нумеруются и регистрируются в журнале регистрации протоколов. Протоколы Родительского собрания хранится в делах Учреждения 5 лет и передается по акту (при смене руководителя, при передаче в архив). 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1F3630" w:rsidRDefault="001F3630"/>
    <w:sectPr w:rsidR="001F3630" w:rsidSect="0004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3630"/>
    <w:rsid w:val="00045217"/>
    <w:rsid w:val="001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6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36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918</Words>
  <Characters>5239</Characters>
  <Application>Microsoft Office Word</Application>
  <DocSecurity>0</DocSecurity>
  <Lines>43</Lines>
  <Paragraphs>12</Paragraphs>
  <ScaleCrop>false</ScaleCrop>
  <Company>Microsoft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2016-03-18T08:20:00Z</dcterms:created>
  <dcterms:modified xsi:type="dcterms:W3CDTF">2016-03-18T08:25:00Z</dcterms:modified>
</cp:coreProperties>
</file>